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85485" w14:textId="77777777" w:rsidR="00785165" w:rsidRPr="004D4DC5" w:rsidRDefault="00785165" w:rsidP="00785165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(SYLABUS)</w:t>
      </w:r>
    </w:p>
    <w:p w14:paraId="5ABF4E1A" w14:textId="77777777" w:rsidR="00785165" w:rsidRPr="004D4DC5" w:rsidRDefault="00785165" w:rsidP="00785165">
      <w:pPr>
        <w:rPr>
          <w:rFonts w:eastAsia="Calibri"/>
          <w:b/>
          <w:bCs/>
          <w:spacing w:val="30"/>
        </w:rPr>
      </w:pPr>
    </w:p>
    <w:p w14:paraId="782428D6" w14:textId="77777777" w:rsidR="00785165" w:rsidRPr="004D4DC5" w:rsidRDefault="00785165" w:rsidP="0078516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785165" w:rsidRPr="004D4DC5" w14:paraId="103C0B7F" w14:textId="77777777" w:rsidTr="003D22D5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E3FA171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0A211DBB" w14:textId="77777777" w:rsidR="00785165" w:rsidRPr="004D4DC5" w:rsidRDefault="00785165" w:rsidP="003D22D5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37E52D2" w14:textId="77777777" w:rsidR="00785165" w:rsidRPr="004D4DC5" w:rsidRDefault="00785165" w:rsidP="003D22D5">
            <w:r>
              <w:t>Kompozycja plastyczna</w:t>
            </w:r>
          </w:p>
        </w:tc>
      </w:tr>
      <w:tr w:rsidR="00785165" w:rsidRPr="004D4DC5" w14:paraId="7DDDC8DE" w14:textId="77777777" w:rsidTr="003D22D5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6A91CC5E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F/O/I/ST/</w:t>
            </w:r>
            <w:r>
              <w:rPr>
                <w:rFonts w:eastAsia="Calibri"/>
                <w:lang w:eastAsia="en-US"/>
              </w:rPr>
              <w:t>A.3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765A2C0E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7C59033A" w14:textId="77777777" w:rsidR="00785165" w:rsidRPr="004D4DC5" w:rsidRDefault="00785165" w:rsidP="003D22D5">
            <w:r>
              <w:t xml:space="preserve">The </w:t>
            </w:r>
            <w:proofErr w:type="spellStart"/>
            <w:r>
              <w:t>composition</w:t>
            </w:r>
            <w:proofErr w:type="spellEnd"/>
            <w:r>
              <w:t xml:space="preserve"> of Art</w:t>
            </w:r>
          </w:p>
        </w:tc>
      </w:tr>
      <w:tr w:rsidR="00785165" w:rsidRPr="004D4DC5" w14:paraId="7256A059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06FF624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242A8E8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785165" w:rsidRPr="004D4DC5" w14:paraId="25427277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526EE5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57504B4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t>2026/27</w:t>
            </w:r>
          </w:p>
        </w:tc>
      </w:tr>
      <w:tr w:rsidR="00785165" w:rsidRPr="004D4DC5" w14:paraId="60569B47" w14:textId="77777777" w:rsidTr="003D22D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12E17E0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</w:p>
        </w:tc>
      </w:tr>
      <w:tr w:rsidR="00785165" w:rsidRPr="004D4DC5" w14:paraId="15F75AC8" w14:textId="77777777" w:rsidTr="003D22D5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58FE7C1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AD12C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85165" w:rsidRPr="004D4DC5" w14:paraId="5FE702C5" w14:textId="77777777" w:rsidTr="003D22D5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D625D4F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A27172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85165" w:rsidRPr="004D4DC5" w14:paraId="3F453283" w14:textId="77777777" w:rsidTr="003D22D5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623009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D99566" w14:textId="77777777" w:rsidR="00785165" w:rsidRPr="000C2DBE" w:rsidRDefault="00785165" w:rsidP="003D22D5">
            <w:pPr>
              <w:rPr>
                <w:color w:val="FF0000"/>
              </w:rPr>
            </w:pPr>
            <w:r>
              <w:t>Studia pierwszego stopnia</w:t>
            </w:r>
          </w:p>
        </w:tc>
      </w:tr>
      <w:tr w:rsidR="00785165" w:rsidRPr="004D4DC5" w14:paraId="6428C807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CAF97DE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61F60A" w14:textId="77777777" w:rsidR="00785165" w:rsidRPr="000C2DBE" w:rsidRDefault="00785165" w:rsidP="003D22D5">
            <w:r>
              <w:t>Profil ogólnoakademicki</w:t>
            </w:r>
          </w:p>
        </w:tc>
      </w:tr>
      <w:tr w:rsidR="00785165" w:rsidRPr="004D4DC5" w14:paraId="57EB95C6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B8EB20D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C5159B6" w14:textId="77777777" w:rsidR="00785165" w:rsidRPr="000C2DBE" w:rsidRDefault="00785165" w:rsidP="003D22D5">
            <w:pPr>
              <w:rPr>
                <w:color w:val="FF0000"/>
              </w:rPr>
            </w:pPr>
            <w:r>
              <w:t>Studia stacjonarne</w:t>
            </w:r>
          </w:p>
        </w:tc>
      </w:tr>
      <w:tr w:rsidR="00785165" w:rsidRPr="004D4DC5" w14:paraId="75EC8F16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B41C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B534E37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1, 2</w:t>
            </w:r>
          </w:p>
        </w:tc>
      </w:tr>
      <w:tr w:rsidR="00785165" w:rsidRPr="004D4DC5" w14:paraId="455B5828" w14:textId="77777777" w:rsidTr="003D22D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0F3A299E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</w:p>
        </w:tc>
      </w:tr>
      <w:tr w:rsidR="00785165" w:rsidRPr="004D4DC5" w14:paraId="3BE90A73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C51D47D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A51B712" w14:textId="77777777" w:rsidR="00785165" w:rsidRPr="004D4DC5" w:rsidRDefault="00785165" w:rsidP="003D22D5"/>
        </w:tc>
      </w:tr>
      <w:tr w:rsidR="00785165" w:rsidRPr="004D4DC5" w14:paraId="37AA00F5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642C09B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9E3EA8C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t>Grupa zajęć podstawowych</w:t>
            </w:r>
          </w:p>
        </w:tc>
      </w:tr>
      <w:tr w:rsidR="00785165" w:rsidRPr="004D4DC5" w14:paraId="07D96B53" w14:textId="77777777" w:rsidTr="003D22D5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FF399D6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F6170A0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82A6159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E56826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785165" w:rsidRPr="004D4DC5" w14:paraId="5EFCFE90" w14:textId="77777777" w:rsidTr="003D22D5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F709D2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2409FBF" w14:textId="77777777" w:rsidR="00785165" w:rsidRPr="004D4DC5" w:rsidRDefault="00785165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43D2FC9" w14:textId="77777777" w:rsidR="00785165" w:rsidRPr="004D4DC5" w:rsidRDefault="00785165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60 </w:t>
            </w:r>
            <w:r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5F2435" w14:textId="77777777" w:rsidR="00785165" w:rsidRPr="004D4DC5" w:rsidRDefault="00BE7732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785165" w:rsidRPr="12BA2730">
              <w:rPr>
                <w:rFonts w:eastAsia="Calibri"/>
              </w:rPr>
              <w:t xml:space="preserve"> ECTS</w:t>
            </w:r>
          </w:p>
        </w:tc>
      </w:tr>
      <w:tr w:rsidR="00785165" w:rsidRPr="004D4DC5" w14:paraId="0361E2EF" w14:textId="77777777" w:rsidTr="003D22D5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ABEB713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18228CB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2963EC3C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96A7044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</w:tr>
      <w:tr w:rsidR="00785165" w:rsidRPr="004D4DC5" w14:paraId="55DE48FF" w14:textId="77777777" w:rsidTr="003D22D5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D4B929C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74455D2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539D2963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499B79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</w:tr>
      <w:tr w:rsidR="00785165" w:rsidRPr="004D4DC5" w14:paraId="7426BE1B" w14:textId="77777777" w:rsidTr="003D22D5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BA348E2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2FF5AB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F08CB9" w14:textId="77777777" w:rsidR="00785165" w:rsidRPr="004D4DC5" w:rsidRDefault="00785165" w:rsidP="003D22D5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B534263" w14:textId="77777777" w:rsidR="00785165" w:rsidRPr="004D4DC5" w:rsidRDefault="00785165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2 </w:t>
            </w:r>
            <w:r w:rsidRPr="6EC1FA64">
              <w:rPr>
                <w:rFonts w:eastAsia="Calibri"/>
              </w:rPr>
              <w:t>ECTS</w:t>
            </w:r>
          </w:p>
        </w:tc>
      </w:tr>
      <w:tr w:rsidR="00785165" w:rsidRPr="004D4DC5" w14:paraId="36AD434D" w14:textId="77777777" w:rsidTr="003D22D5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D58129D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6CECDCE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BA173A" w14:textId="77777777" w:rsidR="00785165" w:rsidRPr="004D4DC5" w:rsidRDefault="00785165" w:rsidP="003D22D5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C19D92B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785165" w:rsidRPr="004D4DC5" w14:paraId="276D31BE" w14:textId="77777777" w:rsidTr="003D22D5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2FFBC467" w14:textId="77777777" w:rsidR="00785165" w:rsidRPr="004D4DC5" w:rsidRDefault="00785165" w:rsidP="003D22D5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8AA7EAE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6FCABC30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4FA27B9E" w14:textId="77777777" w:rsidR="00785165" w:rsidRPr="004D4DC5" w:rsidRDefault="00795555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785165" w:rsidRPr="6EC1FA64">
              <w:rPr>
                <w:rFonts w:eastAsia="Calibri"/>
              </w:rPr>
              <w:t xml:space="preserve"> ECTS</w:t>
            </w:r>
          </w:p>
        </w:tc>
      </w:tr>
      <w:tr w:rsidR="00785165" w:rsidRPr="004D4DC5" w14:paraId="381326A0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31A1B98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BA15A54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t>Tradycyjna – zajęcia zorganizowane w Uczelni</w:t>
            </w:r>
          </w:p>
        </w:tc>
      </w:tr>
      <w:tr w:rsidR="00785165" w:rsidRPr="004D4DC5" w14:paraId="3262DAF0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1BDA75C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3CA4917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785165" w:rsidRPr="004D4DC5" w14:paraId="67EF5CC9" w14:textId="77777777" w:rsidTr="003D22D5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575EC1A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</w:p>
        </w:tc>
      </w:tr>
      <w:tr w:rsidR="00785165" w:rsidRPr="004D4DC5" w14:paraId="41032980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4C785D3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565E4B0" w14:textId="77777777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Katedra Grafiki i Projektowania, Wydział </w:t>
            </w:r>
            <w:r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785165" w:rsidRPr="004D4DC5" w14:paraId="7150E382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5BED1E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EA454AB" w14:textId="77777777" w:rsidR="00785165" w:rsidRPr="000C6C63" w:rsidRDefault="00785165" w:rsidP="003D22D5">
            <w:pPr>
              <w:autoSpaceDE w:val="0"/>
              <w:autoSpaceDN w:val="0"/>
              <w:adjustRightInd w:val="0"/>
              <w:ind w:left="66"/>
            </w:pPr>
            <w:r w:rsidRPr="000C6C63">
              <w:t>prof. dr hab. Andrzej Markiewicz</w:t>
            </w:r>
          </w:p>
        </w:tc>
      </w:tr>
      <w:tr w:rsidR="00785165" w:rsidRPr="004D4DC5" w14:paraId="20B4A9B4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734E5B1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35C8DB1" w14:textId="77777777" w:rsidR="00785165" w:rsidRPr="004D4DC5" w:rsidRDefault="00785165" w:rsidP="003D22D5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www.ws.uniwersytetradom.pl</w:t>
            </w:r>
          </w:p>
        </w:tc>
      </w:tr>
      <w:tr w:rsidR="00785165" w:rsidRPr="004D4DC5" w14:paraId="52E5961D" w14:textId="77777777" w:rsidTr="003D22D5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DDF0F2B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155C7FB" w14:textId="77777777" w:rsidR="00785165" w:rsidRPr="002C7D17" w:rsidRDefault="00785165" w:rsidP="003D22D5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5" w:history="1">
              <w:r w:rsidRPr="00533B84">
                <w:rPr>
                  <w:rStyle w:val="Hipercze"/>
                </w:rPr>
                <w:t>amarkiewicz.ws@urad.edu.pl</w:t>
              </w:r>
            </w:hyperlink>
            <w:r w:rsidRPr="6EC1FA64">
              <w:rPr>
                <w:color w:val="000000" w:themeColor="text1"/>
              </w:rPr>
              <w:t xml:space="preserve">, </w:t>
            </w:r>
          </w:p>
        </w:tc>
      </w:tr>
    </w:tbl>
    <w:p w14:paraId="4CBCBDA3" w14:textId="77777777" w:rsidR="00785165" w:rsidRPr="002C7D17" w:rsidRDefault="00785165" w:rsidP="00785165">
      <w:pPr>
        <w:spacing w:before="120" w:line="276" w:lineRule="auto"/>
        <w:rPr>
          <w:rFonts w:eastAsia="Calibri"/>
          <w:b/>
          <w:bCs/>
        </w:rPr>
      </w:pPr>
    </w:p>
    <w:p w14:paraId="7FC3F91E" w14:textId="77777777" w:rsidR="00785165" w:rsidRPr="002C7D17" w:rsidRDefault="00785165" w:rsidP="00785165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1C38EB1D" w14:textId="77777777" w:rsidR="00785165" w:rsidRPr="004D4DC5" w:rsidRDefault="00785165" w:rsidP="0078516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785165" w:rsidRPr="004D4DC5" w14:paraId="2DED21AB" w14:textId="77777777" w:rsidTr="003D22D5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EA06AB6" w14:textId="77777777" w:rsidR="00785165" w:rsidRPr="004D4DC5" w:rsidRDefault="00785165" w:rsidP="003D22D5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B2AA447" w14:textId="77777777" w:rsidR="00785165" w:rsidRPr="00795555" w:rsidRDefault="00785165" w:rsidP="00795555">
            <w:pPr>
              <w:jc w:val="left"/>
            </w:pPr>
            <w:r>
              <w:t>Celem przedmiotu jest</w:t>
            </w:r>
            <w:r w:rsidR="00795555">
              <w:t xml:space="preserve"> wprowadzenie studenta w problematykę kompozycji.</w:t>
            </w:r>
            <w:r w:rsidR="00795555" w:rsidRPr="00B15082">
              <w:t xml:space="preserve"> </w:t>
            </w:r>
            <w:r w:rsidR="00795555">
              <w:t>Zdobycie wiedzy o elementach formy plastycznej.</w:t>
            </w:r>
            <w:r w:rsidR="00795555" w:rsidRPr="00B15082">
              <w:t xml:space="preserve"> </w:t>
            </w:r>
            <w:r w:rsidR="00795555">
              <w:t>Kształcenie świadomości estetycznej, wrażliwości kolorystycznej oraz wyrażania emocji.</w:t>
            </w:r>
            <w:r w:rsidR="00795555" w:rsidRPr="00B15082">
              <w:t xml:space="preserve"> </w:t>
            </w:r>
            <w:r w:rsidR="00795555">
              <w:t>Przygotowanie do podjęcia samodzielnych działań twórczych w obszarze współczesnych sztuk wizualnych oraz szeroko rozumianych działań projektowych.</w:t>
            </w:r>
            <w:r w:rsidR="00795555" w:rsidRPr="00B15082">
              <w:t xml:space="preserve"> </w:t>
            </w:r>
            <w:r w:rsidR="00795555">
              <w:t>Istotnym celem nauczania jest nabycie przez studenta umiejętności komponowania i dokonywania samo korekty. Zajęcia z przedmiotu Kompozycja plastyczna stanowią podstawę dalszych działań artystycznych.</w:t>
            </w:r>
          </w:p>
        </w:tc>
      </w:tr>
      <w:tr w:rsidR="00785165" w:rsidRPr="004D4DC5" w14:paraId="60D6077F" w14:textId="77777777" w:rsidTr="003D22D5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D3169EB" w14:textId="77777777" w:rsidR="00785165" w:rsidRPr="004D4DC5" w:rsidRDefault="00785165" w:rsidP="003D22D5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BB9638A" w14:textId="77777777" w:rsidR="00785165" w:rsidRDefault="00785165" w:rsidP="003D22D5">
            <w:pPr>
              <w:jc w:val="left"/>
            </w:pPr>
            <w:r w:rsidRPr="6EC1FA64">
              <w:t xml:space="preserve">Program kursu realizowany jest w semestrze </w:t>
            </w:r>
            <w:r>
              <w:t>I</w:t>
            </w:r>
            <w:r w:rsidR="00795555">
              <w:t xml:space="preserve"> </w:t>
            </w:r>
            <w:proofErr w:type="spellStart"/>
            <w:r w:rsidR="00795555">
              <w:t>i</w:t>
            </w:r>
            <w:proofErr w:type="spellEnd"/>
            <w:r w:rsidR="00795555">
              <w:t xml:space="preserve"> II</w:t>
            </w:r>
          </w:p>
          <w:p w14:paraId="422C990C" w14:textId="7C7B5EF4" w:rsidR="00795555" w:rsidRDefault="00795555" w:rsidP="003D22D5">
            <w:pPr>
              <w:jc w:val="left"/>
            </w:pPr>
            <w:r>
              <w:t>Semestr I:</w:t>
            </w:r>
          </w:p>
          <w:p w14:paraId="43F83B33" w14:textId="77777777" w:rsidR="00795555" w:rsidRDefault="00795555" w:rsidP="003D22D5">
            <w:pPr>
              <w:jc w:val="left"/>
            </w:pPr>
            <w:r>
              <w:t xml:space="preserve">- Wykład wprowadzający - dotyczący podstawowych elementów formy plastycznej, rodzajów przestrzeni, psychofizjologii postrzegania, oraz wiedzy o barwie –relatywizm barw, kontrast współczesny, synestezja; systemy: addytywny i </w:t>
            </w:r>
            <w:proofErr w:type="spellStart"/>
            <w:r>
              <w:t>subtraktywny</w:t>
            </w:r>
            <w:proofErr w:type="spellEnd"/>
            <w:r>
              <w:t>. Omówienie podstawowych typów kompozycji.</w:t>
            </w:r>
          </w:p>
          <w:p w14:paraId="2503E533" w14:textId="77777777" w:rsidR="00795555" w:rsidRDefault="00795555" w:rsidP="003D22D5">
            <w:pPr>
              <w:jc w:val="left"/>
            </w:pPr>
            <w:r>
              <w:t>- Tworzenie na płaszczyźnie prostych układów plastycznych, dynamicznych, zamkniętych i zrównoważonych a także podział powierzchni. na wartości kontrastujące.</w:t>
            </w:r>
          </w:p>
          <w:p w14:paraId="217CAEEB" w14:textId="23F6ACBB" w:rsidR="00795555" w:rsidRDefault="00795555" w:rsidP="003D22D5">
            <w:pPr>
              <w:jc w:val="left"/>
            </w:pPr>
            <w:r>
              <w:t>- Ćwiczenia dotyczące zjawiska względności barw i kontrastów formy. - Wykład - rytm jako zasada porządkująca formę kompozycji.</w:t>
            </w:r>
          </w:p>
          <w:p w14:paraId="474F3B99" w14:textId="77777777" w:rsidR="00795555" w:rsidRDefault="00795555" w:rsidP="003D22D5">
            <w:pPr>
              <w:jc w:val="left"/>
            </w:pPr>
            <w:r>
              <w:t>- Ćwiczenie dotyczące złożonej struktury rytmicznej.</w:t>
            </w:r>
          </w:p>
          <w:p w14:paraId="45AE2856" w14:textId="338DBD3B" w:rsidR="00795555" w:rsidRDefault="00795555" w:rsidP="003D22D5">
            <w:pPr>
              <w:jc w:val="left"/>
            </w:pPr>
            <w:r>
              <w:t>Semestr II:</w:t>
            </w:r>
          </w:p>
          <w:p w14:paraId="454E3738" w14:textId="77777777" w:rsidR="00007EEA" w:rsidRDefault="00007EEA" w:rsidP="00007EEA">
            <w:pPr>
              <w:jc w:val="left"/>
            </w:pPr>
            <w:r>
              <w:t>- Wykład - Pojęcie przestrzeni i formy, wpływ działań plastycznych na odbiór wizualny formy.</w:t>
            </w:r>
          </w:p>
          <w:p w14:paraId="64A94039" w14:textId="77777777" w:rsidR="00007EEA" w:rsidRDefault="00007EEA" w:rsidP="00007EEA">
            <w:pPr>
              <w:jc w:val="left"/>
            </w:pPr>
            <w:r>
              <w:t>- Ćwiczenia dotyczące, przejścia od przestrzeni dwuwymiarowej-powierzchnia płaska, do przestrzeni trójwymiarowej-</w:t>
            </w:r>
            <w:r w:rsidRPr="006A25A3">
              <w:t xml:space="preserve"> </w:t>
            </w:r>
            <w:r>
              <w:t xml:space="preserve">podział przestrzeni, relief. </w:t>
            </w:r>
          </w:p>
          <w:p w14:paraId="4C11C597" w14:textId="77777777" w:rsidR="00785165" w:rsidRPr="004D4DC5" w:rsidRDefault="00007EEA" w:rsidP="00007EEA">
            <w:pPr>
              <w:jc w:val="left"/>
            </w:pPr>
            <w:r>
              <w:t>- Ekspresja tworzyw i materiałów.</w:t>
            </w:r>
          </w:p>
        </w:tc>
      </w:tr>
      <w:tr w:rsidR="00785165" w:rsidRPr="004D4DC5" w14:paraId="48AD3D51" w14:textId="77777777" w:rsidTr="003D22D5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EA8495" w14:textId="77777777" w:rsidR="00785165" w:rsidRPr="004D4DC5" w:rsidRDefault="00785165" w:rsidP="003D22D5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8ECFBC0" w14:textId="77777777" w:rsidR="00785165" w:rsidRPr="004D4DC5" w:rsidRDefault="00007EEA" w:rsidP="00785165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podające - wykład informacyjny;</w:t>
            </w:r>
          </w:p>
          <w:p w14:paraId="3682FAB9" w14:textId="5FA14272" w:rsidR="00007EEA" w:rsidRDefault="00007EEA" w:rsidP="00785165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 xml:space="preserve"> metody problemowe - </w:t>
            </w:r>
            <w:r w:rsidR="00785165">
              <w:t>wykład pro</w:t>
            </w:r>
            <w:r>
              <w:t>blemowy, wykład konwersatoryjny, pokazujący złożoność tematyczną oraz subiektywność rozwiązań i interpretacji;</w:t>
            </w:r>
          </w:p>
          <w:p w14:paraId="59D95C5A" w14:textId="77777777" w:rsidR="00007EEA" w:rsidRDefault="00007EEA" w:rsidP="00785165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 xml:space="preserve"> metody aktywizujące - dyskusja dydaktyczna, autokorekty;</w:t>
            </w:r>
          </w:p>
          <w:p w14:paraId="02B8DE09" w14:textId="77777777" w:rsidR="00007EEA" w:rsidRDefault="00007EEA" w:rsidP="00785165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 xml:space="preserve"> metody eksponujące - pokaz slajdów, prezentacje, ekspozycje prac;</w:t>
            </w:r>
          </w:p>
          <w:p w14:paraId="092AC3FC" w14:textId="77777777" w:rsidR="00785165" w:rsidRPr="004D4DC5" w:rsidRDefault="00007EEA" w:rsidP="00007EEA">
            <w:pPr>
              <w:pStyle w:val="Akapitzlist"/>
              <w:numPr>
                <w:ilvl w:val="0"/>
                <w:numId w:val="3"/>
              </w:numPr>
              <w:jc w:val="left"/>
            </w:pPr>
            <w:r>
              <w:t>metody praktyczne - pokaz różnych technik plastycznych w trakcie realizacji ćwiczeń</w:t>
            </w:r>
          </w:p>
        </w:tc>
      </w:tr>
      <w:tr w:rsidR="00785165" w:rsidRPr="004D4DC5" w14:paraId="08EADDB6" w14:textId="77777777" w:rsidTr="003D22D5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1621B0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21171C41" w14:textId="77777777" w:rsidR="00785165" w:rsidRPr="004D4DC5" w:rsidRDefault="00785165" w:rsidP="00A77CE2">
            <w:pPr>
              <w:jc w:val="left"/>
            </w:pPr>
            <w:r w:rsidRPr="6EC1FA64">
              <w:t xml:space="preserve">Warunkiem uzyskania zaliczenia jest osiągnięcie przez studenta wymaganych efektów uczenia się. </w:t>
            </w:r>
          </w:p>
          <w:p w14:paraId="0EA3AFC0" w14:textId="77777777" w:rsidR="003A3A7C" w:rsidRDefault="00785165" w:rsidP="00A77CE2">
            <w:pPr>
              <w:jc w:val="left"/>
            </w:pPr>
            <w:r w:rsidRPr="6EC1FA64">
              <w:t>Szczegółowe warunki zaliczenia semestru</w:t>
            </w:r>
            <w:r w:rsidR="003A3A7C">
              <w:t>:</w:t>
            </w:r>
          </w:p>
          <w:p w14:paraId="389A0CD3" w14:textId="77777777" w:rsidR="00785165" w:rsidRPr="004D4DC5" w:rsidRDefault="003A3A7C" w:rsidP="00A77CE2">
            <w:pPr>
              <w:jc w:val="left"/>
            </w:pPr>
            <w:r>
              <w:t xml:space="preserve">warunkiem zaliczenia semestru jest aktywny udział w zajęciach, opuszczenie nadmiernej liczby godzin, zgodnie z obowiązującym regulaminem studiów, skutkuje brakiem podstawy do zaliczenia semestru. Konieczne jest również uzyskanie pozytywnych ocen ze wszystkich zadań ćwiczeniowych. Każde z ćwiczeń powinno być omawiane z prowadzącym zajęcia i kontynuowane według jego wskazówek. Podczas trwania semestru można poprawiać zadanie i przedstawić do ponownej oceny. Każda z prac jest oceniana osobno i suma ocen stanowi o ocenie końcowej. Kolejność wykonywanych ćwiczeń jest obligatoryjna i wynika z harmonogramu zadań do realizacji. </w:t>
            </w:r>
            <w:r w:rsidR="00A77CE2">
              <w:t>Ocena końcowa to: 30% projekt, 50% wykonanie 2</w:t>
            </w:r>
            <w:r>
              <w:t>0% aktywność na zajęciach.</w:t>
            </w:r>
          </w:p>
        </w:tc>
      </w:tr>
    </w:tbl>
    <w:p w14:paraId="3548478A" w14:textId="77777777" w:rsidR="00785165" w:rsidRPr="004D4DC5" w:rsidRDefault="00785165" w:rsidP="00785165">
      <w:pPr>
        <w:rPr>
          <w:rFonts w:eastAsia="Calibri"/>
        </w:rPr>
      </w:pPr>
    </w:p>
    <w:p w14:paraId="30ED4A5B" w14:textId="77777777" w:rsidR="00785165" w:rsidRPr="004D4DC5" w:rsidRDefault="00785165" w:rsidP="0078516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5"/>
        <w:gridCol w:w="3789"/>
        <w:gridCol w:w="1347"/>
        <w:gridCol w:w="1497"/>
        <w:gridCol w:w="1305"/>
        <w:gridCol w:w="1679"/>
      </w:tblGrid>
      <w:tr w:rsidR="00785165" w:rsidRPr="004D4DC5" w14:paraId="47955B25" w14:textId="77777777" w:rsidTr="003D22D5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1A4A5B01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191F5F4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785165" w:rsidRPr="004D4DC5" w14:paraId="47CEE555" w14:textId="77777777" w:rsidTr="003D22D5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7D67B8C" w14:textId="77777777" w:rsidR="00785165" w:rsidRPr="004D4DC5" w:rsidRDefault="00785165" w:rsidP="003D22D5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A4E9349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037520CE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3F7824AD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F23D045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1BF9D597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5A83B255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095D54BA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5C8821FC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D8CA626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785165" w14:paraId="0B34131A" w14:textId="77777777" w:rsidTr="004F6567">
        <w:trPr>
          <w:trHeight w:val="300"/>
          <w:jc w:val="center"/>
        </w:trPr>
        <w:tc>
          <w:tcPr>
            <w:tcW w:w="503" w:type="pct"/>
            <w:vAlign w:val="center"/>
          </w:tcPr>
          <w:p w14:paraId="6740CC83" w14:textId="77777777" w:rsidR="00785165" w:rsidRDefault="00436380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3BF2A73D" w14:textId="77777777" w:rsidR="00785165" w:rsidRDefault="00F14A1A" w:rsidP="00F14A1A">
            <w:pPr>
              <w:jc w:val="left"/>
              <w:rPr>
                <w:color w:val="000000" w:themeColor="text1"/>
              </w:rPr>
            </w:pPr>
            <w:r>
              <w:t xml:space="preserve">Zna i </w:t>
            </w:r>
            <w:r w:rsidR="00436380">
              <w:t xml:space="preserve">rozumie wiedzę w zakresie podstaw </w:t>
            </w:r>
            <w:r>
              <w:lastRenderedPageBreak/>
              <w:t>typów kompozycji i wiedzę</w:t>
            </w:r>
            <w:r w:rsidR="00436380">
              <w:t xml:space="preserve"> o stosowanych przestrzeniach w sztuce</w:t>
            </w:r>
            <w:r>
              <w:t xml:space="preserve"> a także dotyczącą realizacji prac artystycznych w zakresie kompozycji plastycznej</w:t>
            </w:r>
          </w:p>
        </w:tc>
        <w:tc>
          <w:tcPr>
            <w:tcW w:w="635" w:type="pct"/>
            <w:vAlign w:val="center"/>
          </w:tcPr>
          <w:p w14:paraId="6706AD58" w14:textId="77777777" w:rsidR="00785165" w:rsidRDefault="00E4424D" w:rsidP="003D22D5">
            <w:pPr>
              <w:rPr>
                <w:color w:val="000000" w:themeColor="text1"/>
              </w:rPr>
            </w:pPr>
            <w:r w:rsidRPr="05CDBB5D">
              <w:lastRenderedPageBreak/>
              <w:t>K_WG0</w:t>
            </w:r>
            <w:r>
              <w:t>1</w:t>
            </w:r>
            <w:r w:rsidRPr="05CDBB5D">
              <w:t> </w:t>
            </w:r>
          </w:p>
        </w:tc>
        <w:tc>
          <w:tcPr>
            <w:tcW w:w="705" w:type="pct"/>
            <w:vAlign w:val="center"/>
          </w:tcPr>
          <w:p w14:paraId="0634EF2D" w14:textId="77777777" w:rsidR="00785165" w:rsidRDefault="00EB2743" w:rsidP="003D22D5">
            <w:pPr>
              <w:rPr>
                <w:color w:val="000000" w:themeColor="text1"/>
              </w:rPr>
            </w:pPr>
            <w:r>
              <w:t xml:space="preserve">Pracownia </w:t>
            </w:r>
            <w:r>
              <w:lastRenderedPageBreak/>
              <w:t>artystyczna, wykład</w:t>
            </w:r>
          </w:p>
        </w:tc>
        <w:tc>
          <w:tcPr>
            <w:tcW w:w="589" w:type="pct"/>
            <w:vAlign w:val="center"/>
          </w:tcPr>
          <w:p w14:paraId="37C83B88" w14:textId="77777777" w:rsidR="00785165" w:rsidRDefault="00EB2743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lastRenderedPageBreak/>
              <w:t xml:space="preserve">Rozmowa, </w:t>
            </w:r>
            <w:r>
              <w:lastRenderedPageBreak/>
              <w:t>szkice koncepcyjne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7A0B45D" w14:textId="77777777" w:rsidR="00785165" w:rsidRDefault="00EB2743" w:rsidP="003D22D5">
            <w:r>
              <w:lastRenderedPageBreak/>
              <w:t xml:space="preserve">Kształtujące, </w:t>
            </w:r>
            <w:r>
              <w:lastRenderedPageBreak/>
              <w:t>tradycyjne/cyfrowe</w:t>
            </w:r>
          </w:p>
        </w:tc>
      </w:tr>
      <w:tr w:rsidR="00785165" w14:paraId="599EDB81" w14:textId="77777777" w:rsidTr="004F6567">
        <w:trPr>
          <w:trHeight w:val="300"/>
          <w:jc w:val="center"/>
        </w:trPr>
        <w:tc>
          <w:tcPr>
            <w:tcW w:w="503" w:type="pct"/>
            <w:vAlign w:val="center"/>
          </w:tcPr>
          <w:p w14:paraId="67CD9293" w14:textId="77777777" w:rsidR="00785165" w:rsidRDefault="00436380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lastRenderedPageBreak/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47D1234" w14:textId="77777777" w:rsidR="00785165" w:rsidRDefault="00F14A1A" w:rsidP="00F14A1A">
            <w:pPr>
              <w:jc w:val="left"/>
              <w:rPr>
                <w:color w:val="000000" w:themeColor="text1"/>
              </w:rPr>
            </w:pPr>
            <w:r>
              <w:t>Zna i rozumie wiedzę na temat barwy, rytmu oraz zasad komponowania na płaszczyźnie i w przestrzeni trójwymiarowej oraz budowy wieloelementowych utworów z zastosowaniem ekspresji tworzyw i materiałów. Wykazuje się znajomością stylów w sztuce, szczególnie współczesnej, do których odnoszą się zagadnienia kompozycji i czystej formy.</w:t>
            </w:r>
          </w:p>
        </w:tc>
        <w:tc>
          <w:tcPr>
            <w:tcW w:w="635" w:type="pct"/>
            <w:vAlign w:val="center"/>
          </w:tcPr>
          <w:p w14:paraId="5D3037F2" w14:textId="77777777" w:rsidR="0044507B" w:rsidRDefault="0044507B" w:rsidP="003D22D5">
            <w:r w:rsidRPr="05CDBB5D">
              <w:t>K_WG0</w:t>
            </w:r>
            <w:r>
              <w:t>2</w:t>
            </w:r>
          </w:p>
          <w:p w14:paraId="1DDF1DB3" w14:textId="77777777" w:rsidR="00785165" w:rsidRPr="00E022E6" w:rsidRDefault="0044507B" w:rsidP="003D22D5">
            <w:pPr>
              <w:rPr>
                <w:color w:val="000000" w:themeColor="text1"/>
              </w:rPr>
            </w:pPr>
            <w:r w:rsidRPr="00E022E6">
              <w:rPr>
                <w:color w:val="000000" w:themeColor="text1"/>
              </w:rPr>
              <w:t>K_WG07</w:t>
            </w:r>
            <w:r w:rsidR="00785165" w:rsidRPr="00E022E6">
              <w:rPr>
                <w:color w:val="000000" w:themeColor="text1"/>
              </w:rPr>
              <w:t xml:space="preserve"> </w:t>
            </w:r>
          </w:p>
          <w:p w14:paraId="13832D41" w14:textId="77777777" w:rsidR="0044507B" w:rsidRPr="0044507B" w:rsidRDefault="0044507B" w:rsidP="003D22D5">
            <w:pPr>
              <w:rPr>
                <w:color w:val="FF0000"/>
              </w:rPr>
            </w:pPr>
            <w:r w:rsidRPr="00E022E6">
              <w:rPr>
                <w:color w:val="000000" w:themeColor="text1"/>
              </w:rPr>
              <w:t>K_WG13</w:t>
            </w:r>
          </w:p>
        </w:tc>
        <w:tc>
          <w:tcPr>
            <w:tcW w:w="705" w:type="pct"/>
            <w:vAlign w:val="center"/>
          </w:tcPr>
          <w:p w14:paraId="2A6BC632" w14:textId="77777777" w:rsidR="00785165" w:rsidRDefault="00EB2743" w:rsidP="003D22D5">
            <w:pPr>
              <w:rPr>
                <w:color w:val="000000" w:themeColor="text1"/>
              </w:rPr>
            </w:pPr>
            <w:r>
              <w:t>Pracownia artystyczna, wykład</w:t>
            </w:r>
          </w:p>
        </w:tc>
        <w:tc>
          <w:tcPr>
            <w:tcW w:w="589" w:type="pct"/>
            <w:vAlign w:val="center"/>
          </w:tcPr>
          <w:p w14:paraId="039F2CC2" w14:textId="77777777" w:rsidR="00785165" w:rsidRDefault="00EB2743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Rozmowa, szkice koncepcyjne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C84B19F" w14:textId="77777777" w:rsidR="00785165" w:rsidRDefault="00EB2743" w:rsidP="003D22D5">
            <w:r>
              <w:t>Kształtujące, tradycyjne/cyfrowe</w:t>
            </w:r>
          </w:p>
        </w:tc>
      </w:tr>
      <w:tr w:rsidR="00785165" w14:paraId="0BE6EEF4" w14:textId="77777777" w:rsidTr="004F6567">
        <w:trPr>
          <w:trHeight w:val="300"/>
          <w:jc w:val="center"/>
        </w:trPr>
        <w:tc>
          <w:tcPr>
            <w:tcW w:w="503" w:type="pct"/>
            <w:vAlign w:val="center"/>
          </w:tcPr>
          <w:p w14:paraId="3E57CD4A" w14:textId="77777777" w:rsidR="00785165" w:rsidRDefault="00436380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496B592A" w14:textId="77777777" w:rsidR="00785165" w:rsidRDefault="00F14A1A" w:rsidP="00F14A1A">
            <w:pPr>
              <w:jc w:val="left"/>
              <w:rPr>
                <w:color w:val="000000" w:themeColor="text1"/>
              </w:rPr>
            </w:pPr>
            <w:r>
              <w:t>Potrafi tworzyć proste układy kompozycyjne na płaszczyźnie i w przestrzeni trójwymiarowej.</w:t>
            </w:r>
          </w:p>
        </w:tc>
        <w:tc>
          <w:tcPr>
            <w:tcW w:w="635" w:type="pct"/>
            <w:vAlign w:val="center"/>
          </w:tcPr>
          <w:p w14:paraId="36486C76" w14:textId="77777777" w:rsidR="00785165" w:rsidRDefault="00EB2743" w:rsidP="00EB2743">
            <w:pPr>
              <w:rPr>
                <w:color w:val="000000" w:themeColor="text1"/>
              </w:rPr>
            </w:pPr>
            <w:r w:rsidRPr="05CDBB5D">
              <w:t>K_UW01 </w:t>
            </w:r>
          </w:p>
        </w:tc>
        <w:tc>
          <w:tcPr>
            <w:tcW w:w="705" w:type="pct"/>
            <w:vAlign w:val="center"/>
          </w:tcPr>
          <w:p w14:paraId="1375BA4B" w14:textId="77777777" w:rsidR="00EB2743" w:rsidRPr="00EB2743" w:rsidRDefault="00EB2743" w:rsidP="00EB2743">
            <w:r>
              <w:t>Pracownia artystyczna, działania praktyczne</w:t>
            </w:r>
          </w:p>
        </w:tc>
        <w:tc>
          <w:tcPr>
            <w:tcW w:w="589" w:type="pct"/>
            <w:vAlign w:val="center"/>
          </w:tcPr>
          <w:p w14:paraId="26789767" w14:textId="77777777" w:rsidR="00785165" w:rsidRDefault="00EB2743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Projekt, zestaw prac plastycznych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B55212E" w14:textId="77777777" w:rsidR="00785165" w:rsidRDefault="00EB2743" w:rsidP="003D22D5">
            <w:r>
              <w:t>Kształtujące oraz sumujące, tradycyjne/ cyfrowe</w:t>
            </w:r>
          </w:p>
        </w:tc>
      </w:tr>
      <w:tr w:rsidR="00785165" w:rsidRPr="004D4DC5" w14:paraId="4A4D7474" w14:textId="77777777" w:rsidTr="003D22D5">
        <w:trPr>
          <w:jc w:val="center"/>
        </w:trPr>
        <w:tc>
          <w:tcPr>
            <w:tcW w:w="503" w:type="pct"/>
            <w:vAlign w:val="center"/>
          </w:tcPr>
          <w:p w14:paraId="3569C941" w14:textId="77777777" w:rsidR="00785165" w:rsidRPr="004D4DC5" w:rsidRDefault="00436380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U2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365A8873" w14:textId="77777777" w:rsidR="00785165" w:rsidRPr="004B68E0" w:rsidRDefault="00F14A1A" w:rsidP="004F6567">
            <w:pPr>
              <w:jc w:val="left"/>
              <w:rPr>
                <w:color w:val="000000" w:themeColor="text1"/>
              </w:rPr>
            </w:pPr>
            <w:r>
              <w:t>Potrafi zdobytą wiedzę zastosować w praktyce, budując</w:t>
            </w:r>
            <w:r w:rsidR="004F6567">
              <w:t xml:space="preserve"> wieloelementowe</w:t>
            </w:r>
            <w:r>
              <w:t xml:space="preserve"> utwory na płaszczyźnie </w:t>
            </w:r>
            <w:r w:rsidR="004F6567">
              <w:t xml:space="preserve">z zastosowaniem rytmu, barwy, waloru i kontrastu. </w:t>
            </w:r>
          </w:p>
        </w:tc>
        <w:tc>
          <w:tcPr>
            <w:tcW w:w="635" w:type="pct"/>
            <w:vAlign w:val="center"/>
          </w:tcPr>
          <w:p w14:paraId="4A316258" w14:textId="77777777" w:rsidR="00EB2743" w:rsidRDefault="00EB2743" w:rsidP="003D22D5">
            <w:r w:rsidRPr="05CDBB5D">
              <w:t>K_UW03</w:t>
            </w:r>
          </w:p>
          <w:p w14:paraId="63969725" w14:textId="77777777" w:rsidR="00785165" w:rsidRDefault="00EB2743" w:rsidP="003D22D5">
            <w:r w:rsidRPr="05CDBB5D">
              <w:t>K_UW04 </w:t>
            </w:r>
          </w:p>
          <w:p w14:paraId="233143BB" w14:textId="77777777" w:rsidR="00EB2743" w:rsidRPr="004D4DC5" w:rsidRDefault="00EB2743" w:rsidP="003D22D5">
            <w:pPr>
              <w:rPr>
                <w:color w:val="000000" w:themeColor="text1"/>
              </w:rPr>
            </w:pPr>
            <w:r w:rsidRPr="05CDBB5D">
              <w:t>K_UW06</w:t>
            </w:r>
          </w:p>
        </w:tc>
        <w:tc>
          <w:tcPr>
            <w:tcW w:w="705" w:type="pct"/>
            <w:vAlign w:val="center"/>
          </w:tcPr>
          <w:p w14:paraId="340015E1" w14:textId="77777777" w:rsidR="00785165" w:rsidRPr="004D4DC5" w:rsidRDefault="00EB2743" w:rsidP="003D22D5">
            <w:pPr>
              <w:rPr>
                <w:color w:val="000000" w:themeColor="text1"/>
              </w:rPr>
            </w:pPr>
            <w:r>
              <w:t>Pracownia artystyczna, działania praktyczne</w:t>
            </w:r>
          </w:p>
        </w:tc>
        <w:tc>
          <w:tcPr>
            <w:tcW w:w="589" w:type="pct"/>
            <w:vAlign w:val="center"/>
          </w:tcPr>
          <w:p w14:paraId="02543461" w14:textId="77777777" w:rsidR="00785165" w:rsidRPr="004D4DC5" w:rsidRDefault="00EB2743" w:rsidP="003D22D5">
            <w:pPr>
              <w:rPr>
                <w:rFonts w:eastAsia="Calibri"/>
                <w:color w:val="000000" w:themeColor="text1"/>
                <w:lang w:eastAsia="en-US"/>
              </w:rPr>
            </w:pPr>
            <w:r>
              <w:t>Projekt, zestaw prac plastycznych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36A2655" w14:textId="77777777" w:rsidR="00785165" w:rsidRPr="004D4DC5" w:rsidRDefault="00EB2743" w:rsidP="003D22D5">
            <w:r>
              <w:t>Kształtujące oraz sumujące, tradycyjne/ cyfrowe</w:t>
            </w:r>
          </w:p>
        </w:tc>
      </w:tr>
      <w:tr w:rsidR="00785165" w:rsidRPr="004D4DC5" w14:paraId="630C4E66" w14:textId="77777777" w:rsidTr="003D22D5">
        <w:trPr>
          <w:jc w:val="center"/>
        </w:trPr>
        <w:tc>
          <w:tcPr>
            <w:tcW w:w="503" w:type="pct"/>
            <w:vAlign w:val="center"/>
          </w:tcPr>
          <w:p w14:paraId="1879745D" w14:textId="77777777" w:rsidR="00785165" w:rsidRPr="004D4DC5" w:rsidRDefault="00436380" w:rsidP="003D22D5">
            <w:pPr>
              <w:rPr>
                <w:lang w:eastAsia="en-US"/>
              </w:rPr>
            </w:pPr>
            <w:r>
              <w:t>U3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671CEAF" w14:textId="77777777" w:rsidR="00785165" w:rsidRPr="004B68E0" w:rsidRDefault="004F6567" w:rsidP="003D22D5">
            <w:pPr>
              <w:jc w:val="both"/>
              <w:rPr>
                <w:color w:val="000000" w:themeColor="text1"/>
              </w:rPr>
            </w:pPr>
            <w:r>
              <w:t>Potrafi korzystać w kreatywny sposób z naturalnej ekspresji tworzyw oraz budować wieloelementowe utwory przestrzenne w oparciu o fakturę, relief. Potrafi efektywnie wykorzystać wyobraźnię i intuicję w realizacji prac z kompozycji plastycznej.</w:t>
            </w:r>
          </w:p>
        </w:tc>
        <w:tc>
          <w:tcPr>
            <w:tcW w:w="635" w:type="pct"/>
            <w:vAlign w:val="center"/>
          </w:tcPr>
          <w:p w14:paraId="5712BA35" w14:textId="77777777" w:rsidR="00785165" w:rsidRDefault="00EB2743" w:rsidP="003D22D5">
            <w:r w:rsidRPr="05CDBB5D">
              <w:t>K_UW04</w:t>
            </w:r>
          </w:p>
          <w:p w14:paraId="047E6AA9" w14:textId="77777777" w:rsidR="00EB2743" w:rsidRDefault="00EB2743" w:rsidP="003D22D5">
            <w:r w:rsidRPr="05CDBB5D">
              <w:t>K_UO12</w:t>
            </w:r>
          </w:p>
          <w:p w14:paraId="00CE7BFD" w14:textId="77777777" w:rsidR="00EB2743" w:rsidRPr="004D4DC5" w:rsidRDefault="00EB2743" w:rsidP="003D22D5">
            <w:pPr>
              <w:rPr>
                <w:color w:val="000000" w:themeColor="text1"/>
              </w:rPr>
            </w:pPr>
            <w:r w:rsidRPr="05CDBB5D">
              <w:t>K_UU14</w:t>
            </w:r>
          </w:p>
        </w:tc>
        <w:tc>
          <w:tcPr>
            <w:tcW w:w="705" w:type="pct"/>
            <w:vAlign w:val="center"/>
          </w:tcPr>
          <w:p w14:paraId="0C773AEE" w14:textId="77777777" w:rsidR="00785165" w:rsidRPr="004D4DC5" w:rsidRDefault="00EB2743" w:rsidP="003D22D5">
            <w:pPr>
              <w:rPr>
                <w:color w:val="000000" w:themeColor="text1"/>
              </w:rPr>
            </w:pPr>
            <w:r>
              <w:t>Pracownia artystyczna, działania praktyczne</w:t>
            </w:r>
          </w:p>
        </w:tc>
        <w:tc>
          <w:tcPr>
            <w:tcW w:w="589" w:type="pct"/>
            <w:vAlign w:val="center"/>
          </w:tcPr>
          <w:p w14:paraId="551C81C5" w14:textId="77777777" w:rsidR="00785165" w:rsidRPr="004D4DC5" w:rsidRDefault="00EB2743" w:rsidP="003D22D5">
            <w:pPr>
              <w:rPr>
                <w:color w:val="000000" w:themeColor="text1"/>
              </w:rPr>
            </w:pPr>
            <w:r>
              <w:t>Projekt, zestaw prac plastycznych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1AB4895" w14:textId="77777777" w:rsidR="00785165" w:rsidRPr="004D4DC5" w:rsidRDefault="00EB2743" w:rsidP="003D22D5">
            <w:r>
              <w:t>Kształtujące oraz sumujące, tradycyjne/ cyfrowe</w:t>
            </w:r>
          </w:p>
        </w:tc>
      </w:tr>
      <w:tr w:rsidR="00785165" w:rsidRPr="004D4DC5" w14:paraId="6FE76BCF" w14:textId="77777777" w:rsidTr="003D22D5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89D3" w14:textId="77777777" w:rsidR="00785165" w:rsidRDefault="00436380" w:rsidP="003D22D5">
            <w: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03C5DA3" w14:textId="77777777" w:rsidR="00785165" w:rsidRPr="004B68E0" w:rsidRDefault="004F6567" w:rsidP="004F6567">
            <w:pPr>
              <w:jc w:val="left"/>
              <w:rPr>
                <w:color w:val="000000" w:themeColor="text1"/>
              </w:rPr>
            </w:pPr>
            <w:r>
              <w:t>Jest gotów do wykorzystania wyobraźni, kreatywności podczas rozwiązywania problemów.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04F8" w14:textId="77777777" w:rsidR="00785165" w:rsidRDefault="00EB2743" w:rsidP="003D22D5">
            <w:r w:rsidRPr="05CDBB5D">
              <w:t>K_KK01 </w:t>
            </w:r>
          </w:p>
          <w:p w14:paraId="51884DE6" w14:textId="77777777" w:rsidR="00EB2743" w:rsidRPr="004D4DC5" w:rsidRDefault="00EB2743" w:rsidP="003D22D5">
            <w:pPr>
              <w:rPr>
                <w:color w:val="000000" w:themeColor="text1"/>
              </w:rPr>
            </w:pPr>
            <w:r w:rsidRPr="05CDBB5D">
              <w:t>K_KO03 </w:t>
            </w:r>
          </w:p>
        </w:tc>
        <w:tc>
          <w:tcPr>
            <w:tcW w:w="705" w:type="pct"/>
            <w:vAlign w:val="center"/>
          </w:tcPr>
          <w:p w14:paraId="7521460C" w14:textId="77777777" w:rsidR="00785165" w:rsidRPr="004D4DC5" w:rsidRDefault="00EB2743" w:rsidP="003D22D5">
            <w:pPr>
              <w:rPr>
                <w:color w:val="000000" w:themeColor="text1"/>
              </w:rPr>
            </w:pPr>
            <w:r>
              <w:t>Pracownia artystyczna, działania praktyczne</w:t>
            </w:r>
          </w:p>
        </w:tc>
        <w:tc>
          <w:tcPr>
            <w:tcW w:w="589" w:type="pct"/>
            <w:vAlign w:val="center"/>
          </w:tcPr>
          <w:p w14:paraId="18891DDE" w14:textId="77777777" w:rsidR="00785165" w:rsidRPr="004D4DC5" w:rsidRDefault="00EB2743" w:rsidP="003D22D5">
            <w:pPr>
              <w:rPr>
                <w:color w:val="000000" w:themeColor="text1"/>
              </w:rPr>
            </w:pPr>
            <w:r>
              <w:t>Projekt, zestaw prac plastycznych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F4B8984" w14:textId="77777777" w:rsidR="00785165" w:rsidRPr="004D4DC5" w:rsidRDefault="00BE7732" w:rsidP="003D22D5">
            <w:r>
              <w:t>Kształtujące oraz sumujące, tradycyjne/ cyfrowe</w:t>
            </w:r>
          </w:p>
        </w:tc>
      </w:tr>
      <w:tr w:rsidR="00785165" w14:paraId="3A4596B4" w14:textId="77777777" w:rsidTr="004F6567">
        <w:trPr>
          <w:trHeight w:val="300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2C1" w14:textId="77777777" w:rsidR="00785165" w:rsidRDefault="00436380" w:rsidP="003D22D5">
            <w: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E4AD803" w14:textId="77777777" w:rsidR="00785165" w:rsidRDefault="004F6567" w:rsidP="004F6567">
            <w:pPr>
              <w:jc w:val="left"/>
              <w:rPr>
                <w:color w:val="000000" w:themeColor="text1"/>
              </w:rPr>
            </w:pPr>
            <w:r>
              <w:t xml:space="preserve">Jest gotów do komponowania złożonych struktur wizualnych zarówno w aspekcie kreatywnym jak i użytkowym, posiada umiejętność samooceny oraz wykazuje się konstruktywną krytyką w stosunku do realizowanych przez inne osoby ćwiczeń. 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B305" w14:textId="77777777" w:rsidR="00785165" w:rsidRDefault="00EB2743" w:rsidP="00EB2743">
            <w:r w:rsidRPr="05CDBB5D">
              <w:t>K_KK02</w:t>
            </w:r>
          </w:p>
          <w:p w14:paraId="07D9AF0C" w14:textId="77777777" w:rsidR="00EB2743" w:rsidRDefault="00EB2743" w:rsidP="00EB2743">
            <w:pPr>
              <w:rPr>
                <w:color w:val="000000" w:themeColor="text1"/>
              </w:rPr>
            </w:pPr>
            <w:r w:rsidRPr="05CDBB5D">
              <w:t>K_KO03 </w:t>
            </w:r>
          </w:p>
        </w:tc>
        <w:tc>
          <w:tcPr>
            <w:tcW w:w="705" w:type="pct"/>
            <w:vAlign w:val="center"/>
          </w:tcPr>
          <w:p w14:paraId="451D05DF" w14:textId="77777777" w:rsidR="00785165" w:rsidRDefault="00EB2743" w:rsidP="003D22D5">
            <w:pPr>
              <w:rPr>
                <w:color w:val="000000" w:themeColor="text1"/>
              </w:rPr>
            </w:pPr>
            <w:r>
              <w:t>Pracownia artystyczna, działania praktyczne</w:t>
            </w:r>
          </w:p>
        </w:tc>
        <w:tc>
          <w:tcPr>
            <w:tcW w:w="589" w:type="pct"/>
            <w:vAlign w:val="center"/>
          </w:tcPr>
          <w:p w14:paraId="057723CB" w14:textId="77777777" w:rsidR="00785165" w:rsidRDefault="00EB2743" w:rsidP="003D22D5">
            <w:pPr>
              <w:rPr>
                <w:color w:val="000000" w:themeColor="text1"/>
              </w:rPr>
            </w:pPr>
            <w:r>
              <w:t>Projekt, zestaw prac plastycznych</w:t>
            </w:r>
            <w:r w:rsidR="00BE7732">
              <w:t xml:space="preserve"> rozmowa/ korekta zbiorowa i indywidualna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6A4C5D0" w14:textId="77777777" w:rsidR="00785165" w:rsidRDefault="00BE7732" w:rsidP="00BE7732">
            <w:r>
              <w:t>Kształtujące tradycyjne/ cyfrowe</w:t>
            </w:r>
          </w:p>
        </w:tc>
      </w:tr>
      <w:tr w:rsidR="00785165" w14:paraId="79D3C05C" w14:textId="77777777" w:rsidTr="004F6567">
        <w:trPr>
          <w:trHeight w:val="300"/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3E93" w14:textId="77777777" w:rsidR="00785165" w:rsidRDefault="00785165" w:rsidP="003D22D5"/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974564E" w14:textId="77777777" w:rsidR="00785165" w:rsidRDefault="00785165" w:rsidP="003D22D5">
            <w:pPr>
              <w:rPr>
                <w:color w:val="000000" w:themeColor="text1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E46D" w14:textId="77777777" w:rsidR="00785165" w:rsidRDefault="00785165" w:rsidP="003D22D5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5" w:type="pct"/>
            <w:vAlign w:val="center"/>
          </w:tcPr>
          <w:p w14:paraId="758AE743" w14:textId="77777777" w:rsidR="00785165" w:rsidRDefault="00785165" w:rsidP="003D22D5">
            <w:pPr>
              <w:rPr>
                <w:color w:val="000000" w:themeColor="text1"/>
              </w:rPr>
            </w:pPr>
          </w:p>
        </w:tc>
        <w:tc>
          <w:tcPr>
            <w:tcW w:w="589" w:type="pct"/>
            <w:vAlign w:val="center"/>
          </w:tcPr>
          <w:p w14:paraId="6CD6E1FC" w14:textId="77777777" w:rsidR="00785165" w:rsidRDefault="00785165" w:rsidP="003D22D5">
            <w:pPr>
              <w:rPr>
                <w:color w:val="000000" w:themeColor="text1"/>
              </w:rPr>
            </w:pP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AA86913" w14:textId="77777777" w:rsidR="00785165" w:rsidRDefault="00785165" w:rsidP="003D22D5"/>
        </w:tc>
      </w:tr>
    </w:tbl>
    <w:p w14:paraId="4B878E0B" w14:textId="77777777" w:rsidR="00785165" w:rsidRPr="004D4DC5" w:rsidRDefault="00785165" w:rsidP="0078516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785165" w:rsidRPr="004D4DC5" w14:paraId="6C7AE2C9" w14:textId="77777777" w:rsidTr="003D22D5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A612951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785165" w:rsidRPr="004D4DC5" w14:paraId="371718F3" w14:textId="77777777" w:rsidTr="003D22D5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5B3B78" w14:textId="77777777" w:rsidR="00785165" w:rsidRPr="004D4DC5" w:rsidRDefault="00785165" w:rsidP="003D22D5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64054D92" w14:textId="77777777" w:rsidR="00436380" w:rsidRDefault="00436380" w:rsidP="003D22D5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Literatura podstawowa: Hoffman H. Łukaszewski B. Olszewski A., </w:t>
            </w:r>
            <w:r w:rsidRPr="00E022E6">
              <w:rPr>
                <w:i/>
                <w:iCs/>
              </w:rPr>
              <w:t>Forma plastyczna teoria i praktyka</w:t>
            </w:r>
            <w:r>
              <w:t>, Politechnika Radomska 2007</w:t>
            </w:r>
          </w:p>
          <w:p w14:paraId="3A7DD838" w14:textId="77777777" w:rsidR="00436380" w:rsidRDefault="00436380" w:rsidP="003D22D5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>
              <w:t xml:space="preserve"> </w:t>
            </w:r>
            <w:proofErr w:type="spellStart"/>
            <w:r>
              <w:t>Kandyński</w:t>
            </w:r>
            <w:proofErr w:type="spellEnd"/>
            <w:r>
              <w:t xml:space="preserve"> W., </w:t>
            </w:r>
            <w:r w:rsidRPr="00E022E6">
              <w:rPr>
                <w:i/>
                <w:iCs/>
              </w:rPr>
              <w:t>Punkt i linia a płaszczyzna</w:t>
            </w:r>
            <w:r>
              <w:t xml:space="preserve">, Państwowy Instytut Wydawniczy, Warszawa 1986 </w:t>
            </w:r>
          </w:p>
          <w:p w14:paraId="08DCB1B1" w14:textId="77777777" w:rsidR="00785165" w:rsidRPr="00436380" w:rsidRDefault="00436380" w:rsidP="00436380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proofErr w:type="spellStart"/>
            <w:r>
              <w:t>Sheybal</w:t>
            </w:r>
            <w:proofErr w:type="spellEnd"/>
            <w:r>
              <w:t xml:space="preserve"> S., Kompozycja plastyczna - podstawowe zasady, PZWS Warszawa 1998 </w:t>
            </w:r>
          </w:p>
          <w:p w14:paraId="15998282" w14:textId="77777777" w:rsidR="00785165" w:rsidRPr="004D4DC5" w:rsidRDefault="00785165" w:rsidP="00436380">
            <w:pPr>
              <w:pStyle w:val="Tekstpodstawowywcity1"/>
              <w:tabs>
                <w:tab w:val="left" w:pos="720"/>
              </w:tabs>
              <w:spacing w:after="0"/>
              <w:ind w:left="0"/>
              <w:jc w:val="left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uzupełniająca:</w:t>
            </w:r>
          </w:p>
          <w:p w14:paraId="3D307956" w14:textId="1694D390" w:rsidR="00436380" w:rsidRPr="00436380" w:rsidRDefault="00436380" w:rsidP="003D22D5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>
              <w:t>Literatura uzupełniająca: Rzepińska M.</w:t>
            </w:r>
            <w:r w:rsidR="00E022E6">
              <w:t xml:space="preserve">, </w:t>
            </w:r>
            <w:r w:rsidRPr="00E022E6">
              <w:rPr>
                <w:i/>
                <w:iCs/>
              </w:rPr>
              <w:t>Historia koloru w dziejach malarstwa europejskiego</w:t>
            </w:r>
            <w:r>
              <w:t xml:space="preserve">, Wydawnictwo Literackie, Kraków, 1983 </w:t>
            </w:r>
          </w:p>
          <w:p w14:paraId="07ABB65B" w14:textId="77777777" w:rsidR="00436380" w:rsidRPr="00436380" w:rsidRDefault="00436380" w:rsidP="0043638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>
              <w:t>Strzemiński W., In Memoriam, Łódzkie Zakłady Graficzne, 1988</w:t>
            </w:r>
          </w:p>
          <w:p w14:paraId="617F79ED" w14:textId="034D2E95" w:rsidR="00436380" w:rsidRPr="00436380" w:rsidRDefault="00436380" w:rsidP="0043638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>
              <w:t>Strzemiński W.,</w:t>
            </w:r>
            <w:r w:rsidR="00E022E6">
              <w:t xml:space="preserve"> </w:t>
            </w:r>
            <w:r w:rsidRPr="00E022E6">
              <w:rPr>
                <w:i/>
                <w:iCs/>
              </w:rPr>
              <w:t>Teoria widzenia</w:t>
            </w:r>
            <w:r>
              <w:t xml:space="preserve">, Wydawnictwo Literackie, Kraków, 1969 </w:t>
            </w:r>
          </w:p>
          <w:p w14:paraId="72757421" w14:textId="6D5422AB" w:rsidR="00436380" w:rsidRPr="00436380" w:rsidRDefault="00436380" w:rsidP="00436380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proofErr w:type="spellStart"/>
            <w:r>
              <w:t>Zeugner</w:t>
            </w:r>
            <w:proofErr w:type="spellEnd"/>
            <w:r>
              <w:t xml:space="preserve"> G., </w:t>
            </w:r>
            <w:r w:rsidRPr="00E022E6">
              <w:rPr>
                <w:i/>
                <w:iCs/>
              </w:rPr>
              <w:t>Barwa i człowiek</w:t>
            </w:r>
            <w:r>
              <w:t>, Wydawnictwo</w:t>
            </w:r>
            <w:r w:rsidR="00E022E6">
              <w:t xml:space="preserve"> </w:t>
            </w:r>
            <w:r>
              <w:t xml:space="preserve">Arkady, Warszawa, 1965 </w:t>
            </w:r>
          </w:p>
          <w:p w14:paraId="1EF4F992" w14:textId="77777777" w:rsidR="00785165" w:rsidRPr="00C02D6B" w:rsidRDefault="00436380" w:rsidP="00436380">
            <w:pPr>
              <w:pStyle w:val="Tekstpodstawowywcity1"/>
              <w:tabs>
                <w:tab w:val="left" w:pos="720"/>
              </w:tabs>
              <w:spacing w:after="0"/>
              <w:ind w:left="360"/>
              <w:jc w:val="left"/>
              <w:rPr>
                <w:rFonts w:eastAsia="Calibri"/>
                <w:lang w:eastAsia="en-US"/>
              </w:rPr>
            </w:pPr>
            <w:r>
              <w:t>Pomoce naukowe: archiwum z realizacjami ćwiczeń studentów Pracowni Kompozycji Plastycznej i Struktur Przestrzennych, albumy sztuk plastycznych: malarstwo, rysunek, rzeźba, grafika, katalogi wystaw, prezentacje autorskie, projekcje multimedialne.</w:t>
            </w:r>
          </w:p>
        </w:tc>
      </w:tr>
    </w:tbl>
    <w:p w14:paraId="0C2503FD" w14:textId="77777777" w:rsidR="00785165" w:rsidRPr="004D4DC5" w:rsidRDefault="00785165" w:rsidP="00785165">
      <w:pPr>
        <w:rPr>
          <w:rFonts w:eastAsia="Calibri"/>
          <w:lang w:eastAsia="en-US"/>
        </w:rPr>
      </w:pPr>
    </w:p>
    <w:p w14:paraId="0316AEFF" w14:textId="77777777" w:rsidR="00785165" w:rsidRPr="004D4DC5" w:rsidRDefault="00785165" w:rsidP="0078516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785165" w:rsidRPr="004D4DC5" w14:paraId="06E47D7C" w14:textId="77777777" w:rsidTr="003D22D5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184414F3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785165" w:rsidRPr="004D4DC5" w14:paraId="05D1D3D5" w14:textId="77777777" w:rsidTr="003D22D5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06AEA1F1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74874E40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785165" w:rsidRPr="004D4DC5" w14:paraId="6479708B" w14:textId="77777777" w:rsidTr="003D22D5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5DB8391E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7F740A36" w14:textId="77777777" w:rsidR="00785165" w:rsidRDefault="00785165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21B8C36A" w14:textId="77777777" w:rsidR="00785165" w:rsidRPr="004D4DC5" w:rsidRDefault="00785165" w:rsidP="003D22D5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482D6E7B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11F44EA3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785165" w:rsidRPr="004D4DC5" w14:paraId="2D5A6FF2" w14:textId="77777777" w:rsidTr="003D22D5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1DF8094" w14:textId="32B6B7B2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lastRenderedPageBreak/>
              <w:t xml:space="preserve">Udział w </w:t>
            </w:r>
            <w:r w:rsidR="00BE7732" w:rsidRPr="00E022E6">
              <w:rPr>
                <w:rFonts w:eastAsia="Calibri"/>
                <w:i/>
                <w:iCs/>
                <w:color w:val="000000" w:themeColor="text1"/>
                <w:lang w:eastAsia="en-US"/>
              </w:rPr>
              <w:t xml:space="preserve">ćwiczeniach </w:t>
            </w:r>
          </w:p>
        </w:tc>
        <w:tc>
          <w:tcPr>
            <w:tcW w:w="1330" w:type="pct"/>
            <w:vAlign w:val="center"/>
          </w:tcPr>
          <w:p w14:paraId="16547FD1" w14:textId="77777777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42B8246E" w14:textId="1E93B001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  <w:r w:rsidRPr="6EC1FA64">
              <w:rPr>
                <w:rFonts w:eastAsia="Calibri"/>
                <w:lang w:eastAsia="en-US"/>
              </w:rPr>
              <w:t xml:space="preserve"> [h]</w:t>
            </w:r>
          </w:p>
        </w:tc>
      </w:tr>
      <w:tr w:rsidR="00785165" w:rsidRPr="004D4DC5" w14:paraId="26202D3F" w14:textId="77777777" w:rsidTr="003D22D5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185648B" w14:textId="77777777" w:rsidR="00785165" w:rsidRPr="004D4DC5" w:rsidRDefault="00785165" w:rsidP="003D22D5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756EE2DD" w14:textId="77777777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3A02253C" w14:textId="77777777" w:rsidR="00785165" w:rsidRPr="004D4DC5" w:rsidRDefault="00BE7732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  <w:r w:rsidR="00785165" w:rsidRPr="6EC1FA64">
              <w:rPr>
                <w:rFonts w:eastAsia="Calibri"/>
                <w:lang w:eastAsia="en-US"/>
              </w:rPr>
              <w:t xml:space="preserve"> [h]</w:t>
            </w:r>
          </w:p>
          <w:p w14:paraId="7F5B31DB" w14:textId="77777777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  <w:r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68948E33" w14:textId="77777777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785165" w:rsidRPr="004D4DC5" w14:paraId="4C0E0FF2" w14:textId="77777777" w:rsidTr="003D22D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B7480E2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7F814460" w14:textId="7D90BF38" w:rsidR="00785165" w:rsidRPr="004D4DC5" w:rsidRDefault="00785165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BE7732">
              <w:rPr>
                <w:rFonts w:eastAsia="Calibri"/>
                <w:lang w:eastAsia="en-US"/>
              </w:rPr>
              <w:t>5</w:t>
            </w:r>
            <w:r w:rsidRPr="6EC1FA64">
              <w:rPr>
                <w:rFonts w:eastAsia="Calibri"/>
                <w:lang w:eastAsia="en-US"/>
              </w:rPr>
              <w:t xml:space="preserve"> [h]/ </w:t>
            </w:r>
            <w:r w:rsidR="00E022E6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 xml:space="preserve"> </w:t>
            </w:r>
            <w:r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1D2914C2" w14:textId="65C4038C" w:rsidR="00785165" w:rsidRPr="004D4DC5" w:rsidRDefault="00E022E6" w:rsidP="003D22D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 xml:space="preserve">60 </w:t>
            </w:r>
            <w:r w:rsidR="00785165" w:rsidRPr="6EC1FA64">
              <w:rPr>
                <w:rFonts w:eastAsia="Calibri"/>
                <w:lang w:eastAsia="en-US"/>
              </w:rPr>
              <w:t>[h]/</w:t>
            </w:r>
            <w:r w:rsidR="00785165">
              <w:rPr>
                <w:rFonts w:eastAsia="Calibri"/>
                <w:lang w:eastAsia="en-US"/>
              </w:rPr>
              <w:t xml:space="preserve"> </w:t>
            </w:r>
            <w:r w:rsidR="00BE7732">
              <w:rPr>
                <w:rFonts w:eastAsia="Calibri"/>
                <w:lang w:eastAsia="en-US"/>
              </w:rPr>
              <w:t>3</w:t>
            </w:r>
            <w:r w:rsidR="00785165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  <w:tr w:rsidR="00785165" w:rsidRPr="004D4DC5" w14:paraId="762F1D96" w14:textId="77777777" w:rsidTr="003D22D5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2869CF7" w14:textId="77777777" w:rsidR="00785165" w:rsidRPr="004D4DC5" w:rsidRDefault="00785165" w:rsidP="003D22D5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114098B5" w14:textId="77777777" w:rsidR="00785165" w:rsidRPr="004D4DC5" w:rsidRDefault="00BE7732" w:rsidP="003D22D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785165">
              <w:rPr>
                <w:rFonts w:eastAsia="Calibri"/>
                <w:lang w:eastAsia="en-US"/>
              </w:rPr>
              <w:t xml:space="preserve"> </w:t>
            </w:r>
            <w:r w:rsidR="00785165" w:rsidRPr="6EC1FA64">
              <w:rPr>
                <w:rFonts w:eastAsia="Calibri"/>
                <w:lang w:eastAsia="en-US"/>
              </w:rPr>
              <w:t>ECTS</w:t>
            </w:r>
          </w:p>
        </w:tc>
      </w:tr>
    </w:tbl>
    <w:p w14:paraId="088EE86D" w14:textId="77777777" w:rsidR="00785165" w:rsidRPr="004D4DC5" w:rsidRDefault="00785165" w:rsidP="0078516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785165" w:rsidRPr="004D4DC5" w14:paraId="138B2D4E" w14:textId="77777777" w:rsidTr="003D22D5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6D77447C" w14:textId="77777777" w:rsidR="00785165" w:rsidRPr="004D4DC5" w:rsidRDefault="00785165" w:rsidP="003D22D5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785165" w:rsidRPr="005C100B" w14:paraId="773BA1FF" w14:textId="77777777" w:rsidTr="003D22D5">
        <w:trPr>
          <w:trHeight w:val="444"/>
          <w:jc w:val="center"/>
        </w:trPr>
        <w:tc>
          <w:tcPr>
            <w:tcW w:w="5000" w:type="pct"/>
            <w:vAlign w:val="center"/>
          </w:tcPr>
          <w:p w14:paraId="5D55BE4F" w14:textId="77777777" w:rsidR="00785165" w:rsidRPr="005C100B" w:rsidRDefault="00785165" w:rsidP="003D22D5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3D72C6A6" w14:textId="77777777" w:rsidR="00785165" w:rsidRPr="005C100B" w:rsidRDefault="00785165" w:rsidP="003D22D5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45C2AFB8" w14:textId="77777777" w:rsidR="00785165" w:rsidRDefault="00785165" w:rsidP="00785165">
      <w:pPr>
        <w:spacing w:after="200" w:line="276" w:lineRule="auto"/>
        <w:rPr>
          <w:b/>
          <w:bCs/>
          <w:sz w:val="22"/>
          <w:szCs w:val="22"/>
        </w:rPr>
      </w:pPr>
    </w:p>
    <w:p w14:paraId="58DBF7E4" w14:textId="77777777" w:rsidR="00544112" w:rsidRDefault="00544112"/>
    <w:sectPr w:rsidR="00544112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76425">
    <w:abstractNumId w:val="0"/>
  </w:num>
  <w:num w:numId="2" w16cid:durableId="2027363318">
    <w:abstractNumId w:val="2"/>
  </w:num>
  <w:num w:numId="3" w16cid:durableId="440223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165"/>
    <w:rsid w:val="00007EEA"/>
    <w:rsid w:val="000A3386"/>
    <w:rsid w:val="000C63B9"/>
    <w:rsid w:val="002C5A4E"/>
    <w:rsid w:val="003A3A7C"/>
    <w:rsid w:val="00436380"/>
    <w:rsid w:val="0044507B"/>
    <w:rsid w:val="004F6567"/>
    <w:rsid w:val="00544112"/>
    <w:rsid w:val="00785165"/>
    <w:rsid w:val="00795555"/>
    <w:rsid w:val="00902C2C"/>
    <w:rsid w:val="00A77CE2"/>
    <w:rsid w:val="00BE7732"/>
    <w:rsid w:val="00DD32BE"/>
    <w:rsid w:val="00E022E6"/>
    <w:rsid w:val="00E4424D"/>
    <w:rsid w:val="00E8735B"/>
    <w:rsid w:val="00EB2743"/>
    <w:rsid w:val="00F1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F732"/>
  <w15:docId w15:val="{BB273F8E-7BEF-4B06-9ECC-CA265310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16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5165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00785165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uiPriority w:val="1"/>
    <w:locked/>
    <w:rsid w:val="007851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851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markiewicz.ws@ura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1265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Darek Markowski</cp:lastModifiedBy>
  <cp:revision>4</cp:revision>
  <dcterms:created xsi:type="dcterms:W3CDTF">2026-04-13T17:59:00Z</dcterms:created>
  <dcterms:modified xsi:type="dcterms:W3CDTF">2026-04-15T16:10:00Z</dcterms:modified>
</cp:coreProperties>
</file>